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3C" w:rsidRDefault="0072763C" w:rsidP="002C4D40">
      <w:pPr>
        <w:pStyle w:val="NormalWeb"/>
        <w:rPr>
          <w:rFonts w:ascii="Calibri" w:hAnsi="Calibri" w:cs="Calibri"/>
          <w:b/>
          <w:sz w:val="32"/>
          <w:szCs w:val="32"/>
        </w:rPr>
      </w:pPr>
    </w:p>
    <w:p w:rsidR="0072763C" w:rsidRPr="0072763C" w:rsidRDefault="0072763C" w:rsidP="0072763C">
      <w:pPr>
        <w:pStyle w:val="NormalWeb"/>
        <w:jc w:val="center"/>
        <w:rPr>
          <w:rFonts w:ascii="Calibri" w:hAnsi="Calibri" w:cs="Calibri"/>
          <w:b/>
          <w:sz w:val="32"/>
          <w:szCs w:val="32"/>
        </w:rPr>
      </w:pPr>
      <w:r w:rsidRPr="0072763C">
        <w:rPr>
          <w:rFonts w:ascii="Calibri" w:hAnsi="Calibri" w:cs="Calibri"/>
          <w:b/>
          <w:sz w:val="32"/>
          <w:szCs w:val="32"/>
        </w:rPr>
        <w:t>***COVID-19 ‘Virtual</w:t>
      </w:r>
      <w:r w:rsidRPr="0072763C">
        <w:rPr>
          <w:rFonts w:ascii="Calibri" w:hAnsi="Calibri" w:cs="Calibri"/>
          <w:b/>
          <w:color w:val="1F497D"/>
          <w:sz w:val="32"/>
          <w:szCs w:val="32"/>
        </w:rPr>
        <w:t>’</w:t>
      </w:r>
      <w:r w:rsidRPr="0072763C">
        <w:rPr>
          <w:rFonts w:ascii="Calibri" w:hAnsi="Calibri" w:cs="Calibri"/>
          <w:b/>
          <w:sz w:val="32"/>
          <w:szCs w:val="32"/>
        </w:rPr>
        <w:t xml:space="preserve"> Town Hall***</w:t>
      </w:r>
    </w:p>
    <w:p w:rsidR="0072763C" w:rsidRDefault="0072763C" w:rsidP="0072763C">
      <w:pPr>
        <w:pStyle w:val="NormalWeb"/>
        <w:rPr>
          <w:rStyle w:val="textexposedshow"/>
          <w:rFonts w:ascii="Calibri" w:hAnsi="Calibri" w:cs="Calibri"/>
          <w:sz w:val="22"/>
          <w:szCs w:val="22"/>
        </w:rPr>
      </w:pPr>
    </w:p>
    <w:p w:rsidR="0072763C" w:rsidRDefault="00F67220" w:rsidP="0072763C">
      <w:pPr>
        <w:pStyle w:val="NormalWeb"/>
        <w:spacing w:line="360" w:lineRule="auto"/>
        <w:ind w:firstLine="720"/>
      </w:pPr>
      <w:r>
        <w:rPr>
          <w:rStyle w:val="textexposedshow"/>
          <w:rFonts w:ascii="Calibri" w:hAnsi="Calibri" w:cs="Calibri"/>
          <w:sz w:val="22"/>
          <w:szCs w:val="22"/>
        </w:rPr>
        <w:t>On Wednesday, April 8</w:t>
      </w:r>
      <w:bookmarkStart w:id="0" w:name="_GoBack"/>
      <w:bookmarkEnd w:id="0"/>
      <w:r w:rsidR="0072763C">
        <w:rPr>
          <w:rStyle w:val="textexposedshow"/>
          <w:rFonts w:ascii="Calibri" w:hAnsi="Calibri" w:cs="Calibri"/>
          <w:sz w:val="22"/>
          <w:szCs w:val="22"/>
        </w:rPr>
        <w:t xml:space="preserve">, at 2:30 PM, the City of Yelm will convene a virtual community town hall where </w:t>
      </w:r>
      <w:r w:rsidR="0072763C">
        <w:rPr>
          <w:rFonts w:ascii="Calibri" w:hAnsi="Calibri" w:cs="Calibri"/>
          <w:sz w:val="22"/>
          <w:szCs w:val="22"/>
        </w:rPr>
        <w:t>Mayor </w:t>
      </w:r>
      <w:hyperlink r:id="rId5" w:history="1">
        <w:r w:rsidR="0072763C">
          <w:rPr>
            <w:rStyle w:val="Hyperlink"/>
            <w:rFonts w:ascii="Calibri" w:hAnsi="Calibri" w:cs="Calibri"/>
            <w:sz w:val="22"/>
            <w:szCs w:val="22"/>
          </w:rPr>
          <w:t>JW Foster,</w:t>
        </w:r>
      </w:hyperlink>
      <w:r w:rsidR="0072763C">
        <w:rPr>
          <w:rFonts w:ascii="Calibri" w:hAnsi="Calibri" w:cs="Calibri"/>
          <w:sz w:val="22"/>
          <w:szCs w:val="22"/>
        </w:rPr>
        <w:t> Superintendent of </w:t>
      </w:r>
      <w:hyperlink r:id="rId6" w:history="1">
        <w:r w:rsidR="0072763C">
          <w:rPr>
            <w:rStyle w:val="Hyperlink"/>
            <w:rFonts w:ascii="Calibri" w:hAnsi="Calibri" w:cs="Calibri"/>
            <w:sz w:val="22"/>
            <w:szCs w:val="22"/>
          </w:rPr>
          <w:t>Yelm Community Schools</w:t>
        </w:r>
      </w:hyperlink>
      <w:r w:rsidR="0072763C">
        <w:rPr>
          <w:rFonts w:ascii="Calibri" w:hAnsi="Calibri" w:cs="Calibri"/>
          <w:sz w:val="22"/>
          <w:szCs w:val="22"/>
        </w:rPr>
        <w:t xml:space="preserve"> Brian Wharton, and the </w:t>
      </w:r>
      <w:hyperlink r:id="rId7" w:history="1">
        <w:r w:rsidR="0072763C">
          <w:rPr>
            <w:rStyle w:val="Hyperlink"/>
            <w:rFonts w:ascii="Calibri" w:hAnsi="Calibri" w:cs="Calibri"/>
            <w:sz w:val="22"/>
            <w:szCs w:val="22"/>
          </w:rPr>
          <w:t>Yelm Chamber of Commerce</w:t>
        </w:r>
      </w:hyperlink>
      <w:r w:rsidR="0072763C">
        <w:rPr>
          <w:rFonts w:ascii="Calibri" w:hAnsi="Calibri" w:cs="Calibri"/>
          <w:sz w:val="22"/>
          <w:szCs w:val="22"/>
        </w:rPr>
        <w:t> President Angie Evans and Executive Director </w:t>
      </w:r>
      <w:r w:rsidR="0072763C">
        <w:rPr>
          <w:rStyle w:val="39n"/>
          <w:rFonts w:ascii="Calibri" w:hAnsi="Calibri" w:cs="Calibri"/>
          <w:sz w:val="22"/>
          <w:szCs w:val="22"/>
        </w:rPr>
        <w:t xml:space="preserve">Line </w:t>
      </w:r>
      <w:proofErr w:type="spellStart"/>
      <w:r w:rsidR="0072763C">
        <w:rPr>
          <w:rStyle w:val="39n"/>
          <w:rFonts w:ascii="Calibri" w:hAnsi="Calibri" w:cs="Calibri"/>
          <w:sz w:val="22"/>
          <w:szCs w:val="22"/>
        </w:rPr>
        <w:t>Critchfield</w:t>
      </w:r>
      <w:proofErr w:type="spellEnd"/>
      <w:r w:rsidR="0072763C">
        <w:rPr>
          <w:rFonts w:ascii="Calibri" w:hAnsi="Calibri" w:cs="Calibri"/>
          <w:sz w:val="22"/>
          <w:szCs w:val="22"/>
        </w:rPr>
        <w:t xml:space="preserve"> will </w:t>
      </w:r>
      <w:r w:rsidR="0072763C">
        <w:rPr>
          <w:rStyle w:val="textexposedshow"/>
          <w:rFonts w:ascii="Calibri" w:hAnsi="Calibri" w:cs="Calibri"/>
          <w:sz w:val="22"/>
          <w:szCs w:val="22"/>
        </w:rPr>
        <w:t>provide an update on community resources for children, families, and businesses following the impacts of COVID-19. </w:t>
      </w:r>
      <w:r w:rsidR="0072763C">
        <w:rPr>
          <w:rFonts w:ascii="Calibri" w:hAnsi="Calibri" w:cs="Calibri"/>
          <w:sz w:val="22"/>
          <w:szCs w:val="22"/>
        </w:rPr>
        <w:t>The panel will then take questions submitted through the webinar form. </w:t>
      </w:r>
      <w:r w:rsidR="0072763C">
        <w:rPr>
          <w:rStyle w:val="textexposedshow"/>
          <w:rFonts w:ascii="Calibri" w:hAnsi="Calibri" w:cs="Calibri"/>
          <w:sz w:val="22"/>
          <w:szCs w:val="22"/>
        </w:rPr>
        <w:t>Everyone can attend by registering at: </w:t>
      </w:r>
      <w:hyperlink r:id="rId8" w:history="1">
        <w:r w:rsidR="0072763C">
          <w:rPr>
            <w:rStyle w:val="Hyperlink"/>
            <w:rFonts w:ascii="Calibri" w:hAnsi="Calibri" w:cs="Calibri"/>
            <w:sz w:val="22"/>
            <w:szCs w:val="22"/>
          </w:rPr>
          <w:t>https://attendee.gotowebinar.com/register/1424242897438702350</w:t>
        </w:r>
      </w:hyperlink>
      <w:r w:rsidR="0072763C">
        <w:rPr>
          <w:rFonts w:ascii="Calibri" w:hAnsi="Calibri" w:cs="Calibri"/>
          <w:sz w:val="22"/>
          <w:szCs w:val="22"/>
        </w:rPr>
        <w:t xml:space="preserve">. You will then have an option to join via your phone or computer audio. Once you sign up, you will have the options to test your electronic device to ensure </w:t>
      </w:r>
      <w:proofErr w:type="spellStart"/>
      <w:r w:rsidR="0072763C">
        <w:rPr>
          <w:rFonts w:ascii="Calibri" w:hAnsi="Calibri" w:cs="Calibri"/>
          <w:sz w:val="22"/>
          <w:szCs w:val="22"/>
        </w:rPr>
        <w:t>it’s</w:t>
      </w:r>
      <w:proofErr w:type="spellEnd"/>
      <w:r w:rsidR="0072763C">
        <w:rPr>
          <w:rFonts w:ascii="Calibri" w:hAnsi="Calibri" w:cs="Calibri"/>
          <w:sz w:val="22"/>
          <w:szCs w:val="22"/>
        </w:rPr>
        <w:t xml:space="preserve"> compatible and ready to go when the town hall begins. We appreciate everyone’s patience and support during this time.</w:t>
      </w:r>
    </w:p>
    <w:p w:rsidR="00CB310B" w:rsidRPr="0072763C" w:rsidRDefault="0072763C" w:rsidP="0072763C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Stay tuned and stay healthy. We’re all in this together! </w:t>
      </w:r>
    </w:p>
    <w:p w:rsidR="008F09D2" w:rsidRPr="001D63B0" w:rsidRDefault="008F09D2" w:rsidP="001D63B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sectPr w:rsidR="008F09D2" w:rsidRPr="001D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75AA"/>
    <w:multiLevelType w:val="hybridMultilevel"/>
    <w:tmpl w:val="F93E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0"/>
    <w:rsid w:val="001D63B0"/>
    <w:rsid w:val="002C4D40"/>
    <w:rsid w:val="0072763C"/>
    <w:rsid w:val="008F09D2"/>
    <w:rsid w:val="00CB310B"/>
    <w:rsid w:val="00F56826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295E"/>
  <w15:chartTrackingRefBased/>
  <w15:docId w15:val="{E43A0C21-B7DA-4C84-A6A6-CE40587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63B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D63B0"/>
  </w:style>
  <w:style w:type="character" w:styleId="FollowedHyperlink">
    <w:name w:val="FollowedHyperlink"/>
    <w:basedOn w:val="DefaultParagraphFont"/>
    <w:uiPriority w:val="99"/>
    <w:semiHidden/>
    <w:unhideWhenUsed/>
    <w:rsid w:val="001D63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63B0"/>
    <w:pPr>
      <w:ind w:left="720"/>
    </w:pPr>
  </w:style>
  <w:style w:type="character" w:customStyle="1" w:styleId="39n">
    <w:name w:val="_39_n"/>
    <w:basedOn w:val="DefaultParagraphFont"/>
    <w:rsid w:val="0072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424242897438702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yelmchamber/?fref=mentions&amp;__xts__%5B0%5D=68.ARD9wp91KEtQFGfAU0RrG9NPIYnXmGCTrzl85nGZV5ZP1mLvIctXjhP6AzLFT_4JZdFDTroJhMf1Wm2Ga3D4ZgtAopg7_fXP0XKFQ2ZGOE23IbGt3EPNwa-LbH9ehcnL7s3Ml-HjHM2thtyUVYJ4CYXL5oUcJuI-vOhmQXawW4GZuIZJKB0o7nk7OG7XX3R1KB0nowtkXCAY1KJT7qu2N1sDrUTO6ZJk2Rn_G5hXHRGh8U3_eJ99VnvzbGyOY8PsJlFQHWLvtLZVlsYLWLIZaB-FQ8psTaz4AT3kkry2GR3XLxMpBOgcydKt9ZS42zL6QUzgQngGsjfMcKRglOxAEEk&amp;__tn__=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YCSnews/?fref=mentions&amp;__xts__%5B0%5D=68.ARD9wp91KEtQFGfAU0RrG9NPIYnXmGCTrzl85nGZV5ZP1mLvIctXjhP6AzLFT_4JZdFDTroJhMf1Wm2Ga3D4ZgtAopg7_fXP0XKFQ2ZGOE23IbGt3EPNwa-LbH9ehcnL7s3Ml-HjHM2thtyUVYJ4CYXL5oUcJuI-vOhmQXawW4GZuIZJKB0o7nk7OG7XX3R1KB0nowtkXCAY1KJT7qu2N1sDrUTO6ZJk2Rn_G5hXHRGh8U3_eJ99VnvzbGyOY8PsJlFQHWLvtLZVlsYLWLIZaB-FQ8psTaz4AT3kkry2GR3XLxMpBOgcydKt9ZS42zL6QUzgQngGsjfMcKRglOxAEEk&amp;__tn__=K-R" TargetMode="External"/><Relationship Id="rId5" Type="http://schemas.openxmlformats.org/officeDocument/2006/relationships/hyperlink" Target="https://www.facebook.com/YelmMayorJWFoster/?fref=mentions&amp;__xts__%5B0%5D=68.ARD9wp91KEtQFGfAU0RrG9NPIYnXmGCTrzl85nGZV5ZP1mLvIctXjhP6AzLFT_4JZdFDTroJhMf1Wm2Ga3D4ZgtAopg7_fXP0XKFQ2ZGOE23IbGt3EPNwa-LbH9ehcnL7s3Ml-HjHM2thtyUVYJ4CYXL5oUcJuI-vOhmQXawW4GZuIZJKB0o7nk7OG7XX3R1KB0nowtkXCAY1KJT7qu2N1sDrUTO6ZJk2Rn_G5hXHRGh8U3_eJ99VnvzbGyOY8PsJlFQHWLvtLZVlsYLWLIZaB-FQ8psTaz4AT3kkry2GR3XLxMpBOgcydKt9ZS42zL6QUzgQngGsjfMcKRglOxAEEk&amp;__tn__=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Feller</dc:creator>
  <cp:keywords/>
  <dc:description/>
  <cp:lastModifiedBy>Brianna Feller</cp:lastModifiedBy>
  <cp:revision>2</cp:revision>
  <dcterms:created xsi:type="dcterms:W3CDTF">2020-04-07T16:57:00Z</dcterms:created>
  <dcterms:modified xsi:type="dcterms:W3CDTF">2020-04-07T16:57:00Z</dcterms:modified>
</cp:coreProperties>
</file>